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5257" w:rsidRDefault="00175257"/>
    <w:p w:rsidR="00175257" w:rsidRDefault="00175257" w:rsidP="00175257">
      <w:pPr>
        <w:numPr>
          <w:ilvl w:val="0"/>
          <w:numId w:val="1"/>
        </w:numPr>
        <w:shd w:val="clear" w:color="auto" w:fill="FFFFFF"/>
        <w:spacing w:after="240" w:line="240" w:lineRule="auto"/>
        <w:ind w:left="0"/>
        <w:rPr>
          <w:rFonts w:ascii="Avenir LT W02 55 Roman" w:eastAsia="Times New Roman" w:hAnsi="Avenir LT W02 55 Roman" w:cs="Times New Roman"/>
          <w:color w:val="222222"/>
          <w:sz w:val="26"/>
          <w:szCs w:val="26"/>
        </w:rPr>
      </w:pPr>
      <w:r w:rsidRPr="00175257">
        <w:rPr>
          <w:rFonts w:ascii="Avenir LT W02 55 Roman" w:eastAsia="Times New Roman" w:hAnsi="Avenir LT W02 55 Roman" w:cs="Times New Roman"/>
          <w:color w:val="222222"/>
          <w:sz w:val="26"/>
          <w:szCs w:val="26"/>
        </w:rPr>
        <w:t xml:space="preserve">After watching the </w:t>
      </w:r>
      <w:r w:rsidRPr="00175257">
        <w:rPr>
          <w:rFonts w:ascii="Avenir LT W02 55 Roman" w:eastAsia="Times New Roman" w:hAnsi="Avenir LT W02 55 Roman" w:cs="Times New Roman"/>
          <w:i/>
          <w:iCs/>
          <w:color w:val="222222"/>
          <w:sz w:val="26"/>
          <w:szCs w:val="26"/>
        </w:rPr>
        <w:t>Clinical Case Study of John</w:t>
      </w:r>
      <w:r>
        <w:rPr>
          <w:rFonts w:ascii="Avenir LT W02 55 Roman" w:eastAsia="Times New Roman" w:hAnsi="Avenir LT W02 55 Roman" w:cs="Times New Roman"/>
          <w:color w:val="222222"/>
          <w:sz w:val="26"/>
          <w:szCs w:val="26"/>
        </w:rPr>
        <w:t xml:space="preserve"> video provided here</w:t>
      </w:r>
    </w:p>
    <w:p w:rsidR="00175257" w:rsidRPr="00175257" w:rsidRDefault="00175257" w:rsidP="00175257">
      <w:pPr>
        <w:pStyle w:val="ListParagraph"/>
        <w:numPr>
          <w:ilvl w:val="0"/>
          <w:numId w:val="1"/>
        </w:numPr>
      </w:pPr>
      <w:hyperlink r:id="rId5" w:history="1">
        <w:r w:rsidRPr="00A4400E">
          <w:rPr>
            <w:rStyle w:val="Hyperlink"/>
          </w:rPr>
          <w:t>http://media.capella.edu</w:t>
        </w:r>
        <w:bookmarkStart w:id="0" w:name="_GoBack"/>
        <w:bookmarkEnd w:id="0"/>
        <w:r w:rsidRPr="00A4400E">
          <w:rPr>
            <w:rStyle w:val="Hyperlink"/>
          </w:rPr>
          <w:t>/</w:t>
        </w:r>
        <w:r w:rsidRPr="00A4400E">
          <w:rPr>
            <w:rStyle w:val="Hyperlink"/>
          </w:rPr>
          <w:t>CourseMedia/HS7503/media_counseling_cs/hs7503u01_OuterWrapper.asp</w:t>
        </w:r>
      </w:hyperlink>
    </w:p>
    <w:p w:rsidR="00175257" w:rsidRPr="00175257" w:rsidRDefault="00175257" w:rsidP="00175257">
      <w:pPr>
        <w:numPr>
          <w:ilvl w:val="0"/>
          <w:numId w:val="1"/>
        </w:numPr>
        <w:shd w:val="clear" w:color="auto" w:fill="FFFFFF"/>
        <w:spacing w:after="240" w:line="240" w:lineRule="auto"/>
        <w:ind w:left="0"/>
        <w:rPr>
          <w:rFonts w:ascii="Avenir LT W02 55 Roman" w:eastAsia="Times New Roman" w:hAnsi="Avenir LT W02 55 Roman" w:cs="Times New Roman"/>
          <w:color w:val="222222"/>
          <w:sz w:val="26"/>
          <w:szCs w:val="26"/>
        </w:rPr>
      </w:pPr>
      <w:r w:rsidRPr="00175257">
        <w:rPr>
          <w:rFonts w:ascii="Avenir LT W02 55 Roman" w:eastAsia="Times New Roman" w:hAnsi="Avenir LT W02 55 Roman" w:cs="Times New Roman"/>
          <w:color w:val="222222"/>
          <w:sz w:val="26"/>
          <w:szCs w:val="26"/>
        </w:rPr>
        <w:t xml:space="preserve"> complete the following:</w:t>
      </w:r>
    </w:p>
    <w:p w:rsidR="00175257" w:rsidRPr="00175257" w:rsidRDefault="00175257" w:rsidP="00175257">
      <w:pPr>
        <w:numPr>
          <w:ilvl w:val="1"/>
          <w:numId w:val="1"/>
        </w:numPr>
        <w:shd w:val="clear" w:color="auto" w:fill="FFFFFF"/>
        <w:spacing w:after="0" w:line="240" w:lineRule="auto"/>
        <w:ind w:left="720"/>
        <w:rPr>
          <w:rFonts w:ascii="Avenir LT W02 55 Roman" w:eastAsia="Times New Roman" w:hAnsi="Avenir LT W02 55 Roman" w:cs="Times New Roman"/>
          <w:color w:val="222222"/>
          <w:sz w:val="26"/>
          <w:szCs w:val="26"/>
        </w:rPr>
      </w:pPr>
      <w:r w:rsidRPr="00175257">
        <w:rPr>
          <w:rFonts w:ascii="Avenir LT W02 55 Roman" w:eastAsia="Times New Roman" w:hAnsi="Avenir LT W02 55 Roman" w:cs="Times New Roman"/>
          <w:color w:val="222222"/>
          <w:sz w:val="26"/>
          <w:szCs w:val="26"/>
        </w:rPr>
        <w:t>Introduction (1 paragraph).</w:t>
      </w:r>
    </w:p>
    <w:p w:rsidR="00175257" w:rsidRPr="00175257" w:rsidRDefault="00175257" w:rsidP="00175257">
      <w:pPr>
        <w:numPr>
          <w:ilvl w:val="1"/>
          <w:numId w:val="1"/>
        </w:numPr>
        <w:shd w:val="clear" w:color="auto" w:fill="FFFFFF"/>
        <w:spacing w:after="0" w:line="240" w:lineRule="auto"/>
        <w:ind w:left="720"/>
        <w:rPr>
          <w:rFonts w:ascii="Avenir LT W02 55 Roman" w:eastAsia="Times New Roman" w:hAnsi="Avenir LT W02 55 Roman" w:cs="Times New Roman"/>
          <w:color w:val="222222"/>
          <w:sz w:val="26"/>
          <w:szCs w:val="26"/>
        </w:rPr>
      </w:pPr>
      <w:r w:rsidRPr="00175257">
        <w:rPr>
          <w:rFonts w:ascii="Avenir LT W02 55 Roman" w:eastAsia="Times New Roman" w:hAnsi="Avenir LT W02 55 Roman" w:cs="Times New Roman"/>
          <w:color w:val="222222"/>
          <w:sz w:val="26"/>
          <w:szCs w:val="26"/>
        </w:rPr>
        <w:t>Brief description of the client (1–2 paragraphs).</w:t>
      </w:r>
    </w:p>
    <w:p w:rsidR="00175257" w:rsidRPr="00175257" w:rsidRDefault="00175257" w:rsidP="00175257">
      <w:pPr>
        <w:numPr>
          <w:ilvl w:val="1"/>
          <w:numId w:val="1"/>
        </w:numPr>
        <w:shd w:val="clear" w:color="auto" w:fill="FFFFFF"/>
        <w:spacing w:after="0" w:line="240" w:lineRule="auto"/>
        <w:ind w:left="720"/>
        <w:rPr>
          <w:rFonts w:ascii="Avenir LT W02 55 Roman" w:eastAsia="Times New Roman" w:hAnsi="Avenir LT W02 55 Roman" w:cs="Times New Roman"/>
          <w:color w:val="222222"/>
          <w:sz w:val="26"/>
          <w:szCs w:val="26"/>
        </w:rPr>
      </w:pPr>
      <w:r w:rsidRPr="00175257">
        <w:rPr>
          <w:rFonts w:ascii="Avenir LT W02 55 Roman" w:eastAsia="Times New Roman" w:hAnsi="Avenir LT W02 55 Roman" w:cs="Times New Roman"/>
          <w:color w:val="222222"/>
          <w:sz w:val="26"/>
          <w:szCs w:val="26"/>
        </w:rPr>
        <w:t>Description of a theoretical framework or evidence-based treatment that can be used to work with this client. Be sure to support your conclusions with scholarly sources (2–3 paragraphs).</w:t>
      </w:r>
    </w:p>
    <w:p w:rsidR="00175257" w:rsidRPr="00175257" w:rsidRDefault="00175257" w:rsidP="00175257">
      <w:pPr>
        <w:numPr>
          <w:ilvl w:val="1"/>
          <w:numId w:val="1"/>
        </w:numPr>
        <w:shd w:val="clear" w:color="auto" w:fill="FFFFFF"/>
        <w:spacing w:after="0" w:line="240" w:lineRule="auto"/>
        <w:ind w:left="720"/>
        <w:rPr>
          <w:rFonts w:ascii="Avenir LT W02 55 Roman" w:eastAsia="Times New Roman" w:hAnsi="Avenir LT W02 55 Roman" w:cs="Times New Roman"/>
          <w:color w:val="222222"/>
          <w:sz w:val="26"/>
          <w:szCs w:val="26"/>
        </w:rPr>
      </w:pPr>
      <w:r w:rsidRPr="00175257">
        <w:rPr>
          <w:rFonts w:ascii="Avenir LT W02 55 Roman" w:eastAsia="Times New Roman" w:hAnsi="Avenir LT W02 55 Roman" w:cs="Times New Roman"/>
          <w:color w:val="222222"/>
          <w:sz w:val="26"/>
          <w:szCs w:val="26"/>
        </w:rPr>
        <w:t>Overview of an intake assessment process for this client including background information to explore. Include possible initial intake assessment instruments if applicable and detail what additional information you would need to know to continue working with this client. Be sure to support your conclusions with scholarly sources (2–3 paragraphs).</w:t>
      </w:r>
    </w:p>
    <w:p w:rsidR="00175257" w:rsidRPr="00175257" w:rsidRDefault="00175257" w:rsidP="00175257">
      <w:pPr>
        <w:numPr>
          <w:ilvl w:val="1"/>
          <w:numId w:val="1"/>
        </w:numPr>
        <w:shd w:val="clear" w:color="auto" w:fill="FFFFFF"/>
        <w:spacing w:after="0" w:line="240" w:lineRule="auto"/>
        <w:ind w:left="720"/>
        <w:rPr>
          <w:rFonts w:ascii="Avenir LT W02 55 Roman" w:eastAsia="Times New Roman" w:hAnsi="Avenir LT W02 55 Roman" w:cs="Times New Roman"/>
          <w:color w:val="222222"/>
          <w:sz w:val="26"/>
          <w:szCs w:val="26"/>
        </w:rPr>
      </w:pPr>
      <w:r w:rsidRPr="00175257">
        <w:rPr>
          <w:rFonts w:ascii="Avenir LT W02 55 Roman" w:eastAsia="Times New Roman" w:hAnsi="Avenir LT W02 55 Roman" w:cs="Times New Roman"/>
          <w:color w:val="222222"/>
          <w:sz w:val="26"/>
          <w:szCs w:val="26"/>
        </w:rPr>
        <w:t>Explanation of the factors to consider when working with a particular population, based on relevant or scholarly sources.</w:t>
      </w:r>
    </w:p>
    <w:p w:rsidR="00175257" w:rsidRPr="00175257" w:rsidRDefault="00175257" w:rsidP="00175257">
      <w:pPr>
        <w:numPr>
          <w:ilvl w:val="1"/>
          <w:numId w:val="1"/>
        </w:numPr>
        <w:shd w:val="clear" w:color="auto" w:fill="FFFFFF"/>
        <w:spacing w:after="0" w:line="240" w:lineRule="auto"/>
        <w:ind w:left="720"/>
        <w:rPr>
          <w:rFonts w:ascii="Avenir LT W02 55 Roman" w:eastAsia="Times New Roman" w:hAnsi="Avenir LT W02 55 Roman" w:cs="Times New Roman"/>
          <w:color w:val="222222"/>
          <w:sz w:val="26"/>
          <w:szCs w:val="26"/>
        </w:rPr>
      </w:pPr>
      <w:r w:rsidRPr="00175257">
        <w:rPr>
          <w:rFonts w:ascii="Avenir LT W02 55 Roman" w:eastAsia="Times New Roman" w:hAnsi="Avenir LT W02 55 Roman" w:cs="Times New Roman"/>
          <w:color w:val="222222"/>
          <w:sz w:val="26"/>
          <w:szCs w:val="26"/>
        </w:rPr>
        <w:t>Summary and conclusion (1–2 paragraphs).</w:t>
      </w:r>
    </w:p>
    <w:p w:rsidR="00175257" w:rsidRPr="00175257" w:rsidRDefault="00175257" w:rsidP="00175257">
      <w:pPr>
        <w:shd w:val="clear" w:color="auto" w:fill="FFFFFF"/>
        <w:spacing w:before="100" w:beforeAutospacing="1" w:after="120" w:line="240" w:lineRule="auto"/>
        <w:outlineLvl w:val="4"/>
        <w:rPr>
          <w:rFonts w:ascii="Avenir LT W01 85 Heavy" w:eastAsia="Times New Roman" w:hAnsi="Avenir LT W01 85 Heavy" w:cs="Times New Roman"/>
          <w:color w:val="222222"/>
          <w:sz w:val="24"/>
          <w:szCs w:val="24"/>
        </w:rPr>
      </w:pPr>
      <w:r w:rsidRPr="00175257">
        <w:rPr>
          <w:rFonts w:ascii="Avenir LT W01 85 Heavy" w:eastAsia="Times New Roman" w:hAnsi="Avenir LT W01 85 Heavy" w:cs="Times New Roman"/>
          <w:color w:val="222222"/>
          <w:sz w:val="24"/>
          <w:szCs w:val="24"/>
        </w:rPr>
        <w:t>Assignment Requirements</w:t>
      </w:r>
    </w:p>
    <w:p w:rsidR="00175257" w:rsidRPr="00175257" w:rsidRDefault="00175257" w:rsidP="00175257">
      <w:pPr>
        <w:numPr>
          <w:ilvl w:val="1"/>
          <w:numId w:val="1"/>
        </w:numPr>
        <w:shd w:val="clear" w:color="auto" w:fill="FFFFFF"/>
        <w:spacing w:after="0" w:line="240" w:lineRule="auto"/>
        <w:ind w:left="720"/>
        <w:rPr>
          <w:rFonts w:ascii="Avenir LT W02 55 Roman" w:eastAsia="Times New Roman" w:hAnsi="Avenir LT W02 55 Roman" w:cs="Times New Roman"/>
          <w:color w:val="222222"/>
          <w:sz w:val="26"/>
          <w:szCs w:val="26"/>
        </w:rPr>
      </w:pPr>
      <w:r w:rsidRPr="00175257">
        <w:rPr>
          <w:rFonts w:ascii="Avenir LT W01 85 Heavy" w:eastAsia="Times New Roman" w:hAnsi="Avenir LT W01 85 Heavy" w:cs="Times New Roman"/>
          <w:color w:val="222222"/>
          <w:sz w:val="26"/>
          <w:szCs w:val="26"/>
        </w:rPr>
        <w:t>Written communication:</w:t>
      </w:r>
      <w:r w:rsidRPr="00175257">
        <w:rPr>
          <w:rFonts w:ascii="Avenir LT W02 55 Roman" w:eastAsia="Times New Roman" w:hAnsi="Avenir LT W02 55 Roman" w:cs="Times New Roman"/>
          <w:color w:val="222222"/>
          <w:sz w:val="26"/>
          <w:szCs w:val="26"/>
        </w:rPr>
        <w:t xml:space="preserve"> Written communication is free of errors that detract from the overall message.</w:t>
      </w:r>
    </w:p>
    <w:p w:rsidR="00175257" w:rsidRPr="00175257" w:rsidRDefault="00175257" w:rsidP="00175257">
      <w:pPr>
        <w:numPr>
          <w:ilvl w:val="1"/>
          <w:numId w:val="1"/>
        </w:numPr>
        <w:shd w:val="clear" w:color="auto" w:fill="FFFFFF"/>
        <w:spacing w:after="0" w:line="240" w:lineRule="auto"/>
        <w:ind w:left="720"/>
        <w:rPr>
          <w:rFonts w:ascii="Avenir LT W02 55 Roman" w:eastAsia="Times New Roman" w:hAnsi="Avenir LT W02 55 Roman" w:cs="Times New Roman"/>
          <w:color w:val="222222"/>
          <w:sz w:val="26"/>
          <w:szCs w:val="26"/>
        </w:rPr>
      </w:pPr>
      <w:r w:rsidRPr="00175257">
        <w:rPr>
          <w:rFonts w:ascii="Avenir LT W01 85 Heavy" w:eastAsia="Times New Roman" w:hAnsi="Avenir LT W01 85 Heavy" w:cs="Times New Roman"/>
          <w:color w:val="222222"/>
          <w:sz w:val="26"/>
          <w:szCs w:val="26"/>
        </w:rPr>
        <w:t>APA formatting:</w:t>
      </w:r>
      <w:r w:rsidRPr="00175257">
        <w:rPr>
          <w:rFonts w:ascii="Avenir LT W02 55 Roman" w:eastAsia="Times New Roman" w:hAnsi="Avenir LT W02 55 Roman" w:cs="Times New Roman"/>
          <w:color w:val="222222"/>
          <w:sz w:val="26"/>
          <w:szCs w:val="26"/>
        </w:rPr>
        <w:t xml:space="preserve"> References and in-text citations are formatted according to current APA style and formatting.</w:t>
      </w:r>
    </w:p>
    <w:p w:rsidR="00175257" w:rsidRPr="00175257" w:rsidRDefault="00175257" w:rsidP="00175257">
      <w:pPr>
        <w:numPr>
          <w:ilvl w:val="1"/>
          <w:numId w:val="1"/>
        </w:numPr>
        <w:shd w:val="clear" w:color="auto" w:fill="FFFFFF"/>
        <w:spacing w:after="0" w:line="240" w:lineRule="auto"/>
        <w:ind w:left="720"/>
        <w:rPr>
          <w:rFonts w:ascii="Avenir LT W02 55 Roman" w:eastAsia="Times New Roman" w:hAnsi="Avenir LT W02 55 Roman" w:cs="Times New Roman"/>
          <w:color w:val="222222"/>
          <w:sz w:val="26"/>
          <w:szCs w:val="26"/>
        </w:rPr>
      </w:pPr>
      <w:r w:rsidRPr="00175257">
        <w:rPr>
          <w:rFonts w:ascii="Avenir LT W01 85 Heavy" w:eastAsia="Times New Roman" w:hAnsi="Avenir LT W01 85 Heavy" w:cs="Times New Roman"/>
          <w:color w:val="222222"/>
          <w:sz w:val="26"/>
          <w:szCs w:val="26"/>
        </w:rPr>
        <w:t>Length:</w:t>
      </w:r>
      <w:r w:rsidRPr="00175257">
        <w:rPr>
          <w:rFonts w:ascii="Avenir LT W02 55 Roman" w:eastAsia="Times New Roman" w:hAnsi="Avenir LT W02 55 Roman" w:cs="Times New Roman"/>
          <w:color w:val="222222"/>
          <w:sz w:val="26"/>
          <w:szCs w:val="26"/>
        </w:rPr>
        <w:t xml:space="preserve"> 2–3 double-spaced pages of content, not counting the title page and references page.</w:t>
      </w:r>
    </w:p>
    <w:p w:rsidR="00175257" w:rsidRPr="00175257" w:rsidRDefault="00175257" w:rsidP="00175257">
      <w:pPr>
        <w:numPr>
          <w:ilvl w:val="1"/>
          <w:numId w:val="1"/>
        </w:numPr>
        <w:shd w:val="clear" w:color="auto" w:fill="FFFFFF"/>
        <w:spacing w:after="0" w:line="240" w:lineRule="auto"/>
        <w:ind w:left="720"/>
        <w:rPr>
          <w:rFonts w:ascii="Avenir LT W02 55 Roman" w:eastAsia="Times New Roman" w:hAnsi="Avenir LT W02 55 Roman" w:cs="Times New Roman"/>
          <w:color w:val="222222"/>
          <w:sz w:val="26"/>
          <w:szCs w:val="26"/>
        </w:rPr>
      </w:pPr>
      <w:r w:rsidRPr="00175257">
        <w:rPr>
          <w:rFonts w:ascii="Avenir LT W01 85 Heavy" w:eastAsia="Times New Roman" w:hAnsi="Avenir LT W01 85 Heavy" w:cs="Times New Roman"/>
          <w:color w:val="222222"/>
          <w:sz w:val="26"/>
          <w:szCs w:val="26"/>
        </w:rPr>
        <w:t>References:</w:t>
      </w:r>
      <w:r w:rsidRPr="00175257">
        <w:rPr>
          <w:rFonts w:ascii="Avenir LT W02 55 Roman" w:eastAsia="Times New Roman" w:hAnsi="Avenir LT W02 55 Roman" w:cs="Times New Roman"/>
          <w:color w:val="222222"/>
          <w:sz w:val="26"/>
          <w:szCs w:val="26"/>
        </w:rPr>
        <w:t xml:space="preserve"> Use peer-reviewed, scholarly sources to support your paper. A minimum of 3 sources published within the past 10 years is required.</w:t>
      </w:r>
    </w:p>
    <w:p w:rsidR="00175257" w:rsidRPr="00175257" w:rsidRDefault="00175257" w:rsidP="00175257">
      <w:pPr>
        <w:numPr>
          <w:ilvl w:val="1"/>
          <w:numId w:val="1"/>
        </w:numPr>
        <w:shd w:val="clear" w:color="auto" w:fill="FFFFFF"/>
        <w:spacing w:after="0" w:line="240" w:lineRule="auto"/>
        <w:ind w:left="720"/>
        <w:rPr>
          <w:rFonts w:ascii="Avenir LT W02 55 Roman" w:eastAsia="Times New Roman" w:hAnsi="Avenir LT W02 55 Roman" w:cs="Times New Roman"/>
          <w:color w:val="222222"/>
          <w:sz w:val="26"/>
          <w:szCs w:val="26"/>
        </w:rPr>
      </w:pPr>
      <w:r w:rsidRPr="00175257">
        <w:rPr>
          <w:rFonts w:ascii="Avenir LT W01 85 Heavy" w:eastAsia="Times New Roman" w:hAnsi="Avenir LT W01 85 Heavy" w:cs="Times New Roman"/>
          <w:color w:val="222222"/>
          <w:sz w:val="26"/>
          <w:szCs w:val="26"/>
        </w:rPr>
        <w:t>Font and font size:</w:t>
      </w:r>
      <w:r w:rsidRPr="00175257">
        <w:rPr>
          <w:rFonts w:ascii="Avenir LT W02 55 Roman" w:eastAsia="Times New Roman" w:hAnsi="Avenir LT W02 55 Roman" w:cs="Times New Roman"/>
          <w:color w:val="222222"/>
          <w:sz w:val="26"/>
          <w:szCs w:val="26"/>
        </w:rPr>
        <w:t xml:space="preserve"> Times New Roman, 12-point.</w:t>
      </w:r>
    </w:p>
    <w:p w:rsidR="00175257" w:rsidRPr="00175257" w:rsidRDefault="00175257" w:rsidP="00175257">
      <w:pPr>
        <w:numPr>
          <w:ilvl w:val="1"/>
          <w:numId w:val="1"/>
        </w:numPr>
        <w:shd w:val="clear" w:color="auto" w:fill="FFFFFF"/>
        <w:spacing w:line="240" w:lineRule="auto"/>
        <w:ind w:left="720"/>
        <w:rPr>
          <w:rFonts w:ascii="Avenir LT W02 55 Roman" w:eastAsia="Times New Roman" w:hAnsi="Avenir LT W02 55 Roman" w:cs="Times New Roman"/>
          <w:color w:val="222222"/>
          <w:sz w:val="26"/>
          <w:szCs w:val="26"/>
        </w:rPr>
      </w:pPr>
      <w:proofErr w:type="spellStart"/>
      <w:r w:rsidRPr="00175257">
        <w:rPr>
          <w:rFonts w:ascii="Avenir LT W01 85 Heavy" w:eastAsia="Times New Roman" w:hAnsi="Avenir LT W01 85 Heavy" w:cs="Times New Roman"/>
          <w:color w:val="222222"/>
          <w:sz w:val="26"/>
          <w:szCs w:val="26"/>
        </w:rPr>
        <w:t>SafeAssign</w:t>
      </w:r>
      <w:proofErr w:type="spellEnd"/>
      <w:r w:rsidRPr="00175257">
        <w:rPr>
          <w:rFonts w:ascii="Avenir LT W01 85 Heavy" w:eastAsia="Times New Roman" w:hAnsi="Avenir LT W01 85 Heavy" w:cs="Times New Roman"/>
          <w:color w:val="222222"/>
          <w:sz w:val="26"/>
          <w:szCs w:val="26"/>
        </w:rPr>
        <w:t>:</w:t>
      </w:r>
      <w:r w:rsidRPr="00175257">
        <w:rPr>
          <w:rFonts w:ascii="Avenir LT W02 55 Roman" w:eastAsia="Times New Roman" w:hAnsi="Avenir LT W02 55 Roman" w:cs="Times New Roman"/>
          <w:color w:val="222222"/>
          <w:sz w:val="26"/>
          <w:szCs w:val="26"/>
        </w:rPr>
        <w:t xml:space="preserve"> Use the </w:t>
      </w:r>
      <w:proofErr w:type="spellStart"/>
      <w:r w:rsidRPr="00175257">
        <w:rPr>
          <w:rFonts w:ascii="Avenir LT W02 55 Roman" w:eastAsia="Times New Roman" w:hAnsi="Avenir LT W02 55 Roman" w:cs="Times New Roman"/>
          <w:color w:val="222222"/>
          <w:sz w:val="26"/>
          <w:szCs w:val="26"/>
        </w:rPr>
        <w:t>SafeAssign</w:t>
      </w:r>
      <w:proofErr w:type="spellEnd"/>
      <w:r w:rsidRPr="00175257">
        <w:rPr>
          <w:rFonts w:ascii="Avenir LT W02 55 Roman" w:eastAsia="Times New Roman" w:hAnsi="Avenir LT W02 55 Roman" w:cs="Times New Roman"/>
          <w:color w:val="222222"/>
          <w:sz w:val="26"/>
          <w:szCs w:val="26"/>
        </w:rPr>
        <w:t xml:space="preserve"> Draft option to check your writing and ensure that you have paraphrased, quoted, and cited your sources appropriately. Run a </w:t>
      </w:r>
      <w:proofErr w:type="spellStart"/>
      <w:r w:rsidRPr="00175257">
        <w:rPr>
          <w:rFonts w:ascii="Avenir LT W02 55 Roman" w:eastAsia="Times New Roman" w:hAnsi="Avenir LT W02 55 Roman" w:cs="Times New Roman"/>
          <w:color w:val="222222"/>
          <w:sz w:val="26"/>
          <w:szCs w:val="26"/>
        </w:rPr>
        <w:t>SafeAssign</w:t>
      </w:r>
      <w:proofErr w:type="spellEnd"/>
      <w:r w:rsidRPr="00175257">
        <w:rPr>
          <w:rFonts w:ascii="Avenir LT W02 55 Roman" w:eastAsia="Times New Roman" w:hAnsi="Avenir LT W02 55 Roman" w:cs="Times New Roman"/>
          <w:color w:val="222222"/>
          <w:sz w:val="26"/>
          <w:szCs w:val="26"/>
        </w:rPr>
        <w:t xml:space="preserve"> report, saving your paper as a draft. Based on your </w:t>
      </w:r>
      <w:proofErr w:type="spellStart"/>
      <w:r w:rsidRPr="00175257">
        <w:rPr>
          <w:rFonts w:ascii="Avenir LT W02 55 Roman" w:eastAsia="Times New Roman" w:hAnsi="Avenir LT W02 55 Roman" w:cs="Times New Roman"/>
          <w:color w:val="222222"/>
          <w:sz w:val="26"/>
          <w:szCs w:val="26"/>
        </w:rPr>
        <w:t>SafeAssign</w:t>
      </w:r>
      <w:proofErr w:type="spellEnd"/>
      <w:r w:rsidRPr="00175257">
        <w:rPr>
          <w:rFonts w:ascii="Avenir LT W02 55 Roman" w:eastAsia="Times New Roman" w:hAnsi="Avenir LT W02 55 Roman" w:cs="Times New Roman"/>
          <w:color w:val="222222"/>
          <w:sz w:val="26"/>
          <w:szCs w:val="26"/>
        </w:rPr>
        <w:t xml:space="preserve"> results, make any necessary changes to your paper before submitting your assignment to your instructor for grading.</w:t>
      </w:r>
    </w:p>
    <w:p w:rsidR="00175257" w:rsidRDefault="00175257"/>
    <w:sectPr w:rsidR="001752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venir LT W01 85 Heavy">
    <w:altName w:val="Times New Roman"/>
    <w:charset w:val="00"/>
    <w:family w:val="auto"/>
    <w:pitch w:val="default"/>
  </w:font>
  <w:font w:name="Avenir LT W02 55 Roman">
    <w:altName w:val="Times New Roman"/>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0C96410"/>
    <w:multiLevelType w:val="multilevel"/>
    <w:tmpl w:val="ED102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7074"/>
    <w:rsid w:val="00175257"/>
    <w:rsid w:val="00361B57"/>
    <w:rsid w:val="00704555"/>
    <w:rsid w:val="008C5D9C"/>
    <w:rsid w:val="008C7074"/>
    <w:rsid w:val="008E5D68"/>
    <w:rsid w:val="00B16B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339A8D-0641-4421-927A-6B574C172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C7074"/>
    <w:rPr>
      <w:i/>
      <w:iCs/>
    </w:rPr>
  </w:style>
  <w:style w:type="character" w:styleId="Hyperlink">
    <w:name w:val="Hyperlink"/>
    <w:basedOn w:val="DefaultParagraphFont"/>
    <w:uiPriority w:val="99"/>
    <w:unhideWhenUsed/>
    <w:rsid w:val="00175257"/>
    <w:rPr>
      <w:color w:val="0563C1" w:themeColor="hyperlink"/>
      <w:u w:val="single"/>
    </w:rPr>
  </w:style>
  <w:style w:type="character" w:styleId="Strong">
    <w:name w:val="Strong"/>
    <w:basedOn w:val="DefaultParagraphFont"/>
    <w:uiPriority w:val="22"/>
    <w:qFormat/>
    <w:rsid w:val="00175257"/>
    <w:rPr>
      <w:rFonts w:ascii="Avenir LT W01 85 Heavy" w:hAnsi="Avenir LT W01 85 Heavy" w:hint="default"/>
      <w:b w:val="0"/>
      <w:bCs w:val="0"/>
    </w:rPr>
  </w:style>
  <w:style w:type="paragraph" w:styleId="ListParagraph">
    <w:name w:val="List Paragraph"/>
    <w:basedOn w:val="Normal"/>
    <w:uiPriority w:val="34"/>
    <w:qFormat/>
    <w:rsid w:val="00175257"/>
    <w:pPr>
      <w:ind w:left="720"/>
      <w:contextualSpacing/>
    </w:pPr>
  </w:style>
  <w:style w:type="character" w:styleId="FollowedHyperlink">
    <w:name w:val="FollowedHyperlink"/>
    <w:basedOn w:val="DefaultParagraphFont"/>
    <w:uiPriority w:val="99"/>
    <w:semiHidden/>
    <w:unhideWhenUsed/>
    <w:rsid w:val="001752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72323">
      <w:bodyDiv w:val="1"/>
      <w:marLeft w:val="0"/>
      <w:marRight w:val="0"/>
      <w:marTop w:val="0"/>
      <w:marBottom w:val="0"/>
      <w:divBdr>
        <w:top w:val="none" w:sz="0" w:space="0" w:color="auto"/>
        <w:left w:val="none" w:sz="0" w:space="0" w:color="auto"/>
        <w:bottom w:val="none" w:sz="0" w:space="0" w:color="auto"/>
        <w:right w:val="none" w:sz="0" w:space="0" w:color="auto"/>
      </w:divBdr>
      <w:divsChild>
        <w:div w:id="929964872">
          <w:marLeft w:val="0"/>
          <w:marRight w:val="0"/>
          <w:marTop w:val="1530"/>
          <w:marBottom w:val="0"/>
          <w:divBdr>
            <w:top w:val="none" w:sz="0" w:space="0" w:color="auto"/>
            <w:left w:val="none" w:sz="0" w:space="0" w:color="auto"/>
            <w:bottom w:val="none" w:sz="0" w:space="0" w:color="auto"/>
            <w:right w:val="none" w:sz="0" w:space="0" w:color="auto"/>
          </w:divBdr>
          <w:divsChild>
            <w:div w:id="1732775181">
              <w:marLeft w:val="0"/>
              <w:marRight w:val="0"/>
              <w:marTop w:val="0"/>
              <w:marBottom w:val="0"/>
              <w:divBdr>
                <w:top w:val="none" w:sz="0" w:space="0" w:color="auto"/>
                <w:left w:val="none" w:sz="0" w:space="0" w:color="auto"/>
                <w:bottom w:val="none" w:sz="0" w:space="0" w:color="auto"/>
                <w:right w:val="none" w:sz="0" w:space="0" w:color="auto"/>
              </w:divBdr>
              <w:divsChild>
                <w:div w:id="1538204237">
                  <w:marLeft w:val="0"/>
                  <w:marRight w:val="450"/>
                  <w:marTop w:val="0"/>
                  <w:marBottom w:val="0"/>
                  <w:divBdr>
                    <w:top w:val="none" w:sz="0" w:space="0" w:color="auto"/>
                    <w:left w:val="none" w:sz="0" w:space="0" w:color="auto"/>
                    <w:bottom w:val="none" w:sz="0" w:space="0" w:color="auto"/>
                    <w:right w:val="none" w:sz="0" w:space="0" w:color="auto"/>
                  </w:divBdr>
                  <w:divsChild>
                    <w:div w:id="1560438373">
                      <w:marLeft w:val="0"/>
                      <w:marRight w:val="0"/>
                      <w:marTop w:val="0"/>
                      <w:marBottom w:val="0"/>
                      <w:divBdr>
                        <w:top w:val="none" w:sz="0" w:space="0" w:color="auto"/>
                        <w:left w:val="none" w:sz="0" w:space="0" w:color="auto"/>
                        <w:bottom w:val="none" w:sz="0" w:space="0" w:color="auto"/>
                        <w:right w:val="none" w:sz="0" w:space="0" w:color="auto"/>
                      </w:divBdr>
                      <w:divsChild>
                        <w:div w:id="1467312478">
                          <w:marLeft w:val="0"/>
                          <w:marRight w:val="0"/>
                          <w:marTop w:val="0"/>
                          <w:marBottom w:val="0"/>
                          <w:divBdr>
                            <w:top w:val="none" w:sz="0" w:space="0" w:color="auto"/>
                            <w:left w:val="none" w:sz="0" w:space="0" w:color="auto"/>
                            <w:bottom w:val="none" w:sz="0" w:space="0" w:color="auto"/>
                            <w:right w:val="none" w:sz="0" w:space="0" w:color="auto"/>
                          </w:divBdr>
                          <w:divsChild>
                            <w:div w:id="168181553">
                              <w:marLeft w:val="0"/>
                              <w:marRight w:val="0"/>
                              <w:marTop w:val="0"/>
                              <w:marBottom w:val="0"/>
                              <w:divBdr>
                                <w:top w:val="none" w:sz="0" w:space="0" w:color="auto"/>
                                <w:left w:val="none" w:sz="0" w:space="0" w:color="auto"/>
                                <w:bottom w:val="none" w:sz="0" w:space="0" w:color="auto"/>
                                <w:right w:val="none" w:sz="0" w:space="0" w:color="auto"/>
                              </w:divBdr>
                              <w:divsChild>
                                <w:div w:id="87652441">
                                  <w:marLeft w:val="0"/>
                                  <w:marRight w:val="0"/>
                                  <w:marTop w:val="0"/>
                                  <w:marBottom w:val="0"/>
                                  <w:divBdr>
                                    <w:top w:val="none" w:sz="0" w:space="0" w:color="auto"/>
                                    <w:left w:val="none" w:sz="0" w:space="0" w:color="auto"/>
                                    <w:bottom w:val="none" w:sz="0" w:space="0" w:color="auto"/>
                                    <w:right w:val="none" w:sz="0" w:space="0" w:color="auto"/>
                                  </w:divBdr>
                                  <w:divsChild>
                                    <w:div w:id="1313171300">
                                      <w:marLeft w:val="0"/>
                                      <w:marRight w:val="0"/>
                                      <w:marTop w:val="0"/>
                                      <w:marBottom w:val="0"/>
                                      <w:divBdr>
                                        <w:top w:val="none" w:sz="0" w:space="0" w:color="auto"/>
                                        <w:left w:val="none" w:sz="0" w:space="0" w:color="auto"/>
                                        <w:bottom w:val="none" w:sz="0" w:space="0" w:color="auto"/>
                                        <w:right w:val="none" w:sz="0" w:space="0" w:color="auto"/>
                                      </w:divBdr>
                                      <w:divsChild>
                                        <w:div w:id="1130442307">
                                          <w:marLeft w:val="0"/>
                                          <w:marRight w:val="0"/>
                                          <w:marTop w:val="0"/>
                                          <w:marBottom w:val="240"/>
                                          <w:divBdr>
                                            <w:top w:val="none" w:sz="0" w:space="0" w:color="auto"/>
                                            <w:left w:val="none" w:sz="0" w:space="0" w:color="auto"/>
                                            <w:bottom w:val="none" w:sz="0" w:space="0" w:color="auto"/>
                                            <w:right w:val="none" w:sz="0" w:space="0" w:color="auto"/>
                                          </w:divBdr>
                                          <w:divsChild>
                                            <w:div w:id="1900631318">
                                              <w:marLeft w:val="0"/>
                                              <w:marRight w:val="0"/>
                                              <w:marTop w:val="0"/>
                                              <w:marBottom w:val="0"/>
                                              <w:divBdr>
                                                <w:top w:val="single" w:sz="6" w:space="8" w:color="E7E7E7"/>
                                                <w:left w:val="single" w:sz="6" w:space="8" w:color="E7E7E7"/>
                                                <w:bottom w:val="single" w:sz="6" w:space="8" w:color="E7E7E7"/>
                                                <w:right w:val="single" w:sz="6" w:space="8" w:color="E7E7E7"/>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edia.capella.edu/CourseMedia/HS7503/media_counseling_cs/hs7503u01_OuterWrapper.asp"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192</TotalTime>
  <Pages>1</Pages>
  <Words>288</Words>
  <Characters>1645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dillon</dc:creator>
  <cp:keywords/>
  <dc:description/>
  <cp:lastModifiedBy>stephanie dillon</cp:lastModifiedBy>
  <cp:revision>1</cp:revision>
  <dcterms:created xsi:type="dcterms:W3CDTF">2019-11-02T16:41:00Z</dcterms:created>
  <dcterms:modified xsi:type="dcterms:W3CDTF">2019-11-02T19:53:00Z</dcterms:modified>
</cp:coreProperties>
</file>